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AB" w:rsidRDefault="001912AB" w:rsidP="001912AB">
      <w:pPr>
        <w:jc w:val="center"/>
        <w:rPr>
          <w:b/>
          <w:sz w:val="28"/>
          <w:szCs w:val="28"/>
        </w:rPr>
      </w:pPr>
      <w:r w:rsidRPr="001912AB">
        <w:rPr>
          <w:b/>
          <w:sz w:val="28"/>
          <w:szCs w:val="28"/>
        </w:rPr>
        <w:t xml:space="preserve"> « Les gouttes marcheuses, </w:t>
      </w:r>
    </w:p>
    <w:p w:rsidR="001912AB" w:rsidRPr="001912AB" w:rsidRDefault="001912AB" w:rsidP="001912AB">
      <w:pPr>
        <w:jc w:val="center"/>
        <w:rPr>
          <w:b/>
          <w:sz w:val="28"/>
          <w:szCs w:val="28"/>
        </w:rPr>
      </w:pPr>
      <w:r w:rsidRPr="001912AB">
        <w:rPr>
          <w:b/>
          <w:sz w:val="28"/>
          <w:szCs w:val="28"/>
        </w:rPr>
        <w:t>une forme de dualité onde-particule à échelle macroscopique ? »</w:t>
      </w:r>
    </w:p>
    <w:p w:rsidR="001912AB" w:rsidRDefault="001912AB">
      <w:r>
        <w:t xml:space="preserve">L’article que nous allons étudier est extrait de la revue « Reflets de la physique ». Pour répondre à des questions précises, vous pourrez vous aider de ces deux supports </w:t>
      </w:r>
      <w:r w:rsidRPr="001912AB">
        <w:rPr>
          <w:b/>
        </w:rPr>
        <w:t>(que nous ne vous demandons pas de lire en entier)</w:t>
      </w:r>
      <w:r>
        <w:t> :</w:t>
      </w:r>
    </w:p>
    <w:p w:rsidR="001912AB" w:rsidRDefault="001912AB" w:rsidP="001912AB">
      <w:pPr>
        <w:pStyle w:val="Paragraphedeliste"/>
        <w:numPr>
          <w:ilvl w:val="0"/>
          <w:numId w:val="1"/>
        </w:numPr>
      </w:pPr>
      <w:r>
        <w:t>De la thèse de Suzie Protière, téléchargeable ici :</w:t>
      </w:r>
      <w:r w:rsidRPr="001912AB">
        <w:t xml:space="preserve"> </w:t>
      </w:r>
      <w:hyperlink r:id="rId6" w:history="1">
        <w:r w:rsidRPr="0036289E">
          <w:rPr>
            <w:rStyle w:val="Lienhypertexte"/>
          </w:rPr>
          <w:t>http://tel.archives-ouvertes.fr/tel-00192620/en/</w:t>
        </w:r>
      </w:hyperlink>
    </w:p>
    <w:p w:rsidR="001912AB" w:rsidRDefault="001912AB" w:rsidP="001912AB">
      <w:pPr>
        <w:pStyle w:val="Paragraphedeliste"/>
        <w:numPr>
          <w:ilvl w:val="0"/>
          <w:numId w:val="1"/>
        </w:numPr>
      </w:pPr>
      <w:r>
        <w:t xml:space="preserve">De l’article </w:t>
      </w:r>
      <w:r w:rsidRPr="001912AB">
        <w:t>Particle–wave association on a fluid interface</w:t>
      </w:r>
      <w:r>
        <w:t xml:space="preserve"> issu de la revue Journal of Fluid mechanics.</w:t>
      </w:r>
    </w:p>
    <w:p w:rsidR="000509B7" w:rsidRDefault="001912AB" w:rsidP="001912AB">
      <w:pPr>
        <w:rPr>
          <w:b/>
        </w:rPr>
      </w:pPr>
      <w:r w:rsidRPr="001912AB">
        <w:rPr>
          <w:b/>
        </w:rPr>
        <w:t>Le montage expérimental</w:t>
      </w:r>
      <w:r w:rsidR="00882A3F">
        <w:rPr>
          <w:b/>
        </w:rPr>
        <w:t xml:space="preserve"> (celui –ci est bien décrit dans l’article de JFM</w:t>
      </w:r>
      <w:r w:rsidR="000509B7">
        <w:rPr>
          <w:b/>
        </w:rPr>
        <w:t xml:space="preserve"> p3</w:t>
      </w:r>
      <w:r w:rsidR="00882A3F">
        <w:rPr>
          <w:b/>
        </w:rPr>
        <w:t>)</w:t>
      </w:r>
      <w:r w:rsidR="000509B7">
        <w:rPr>
          <w:b/>
        </w:rPr>
        <w:t xml:space="preserve"> </w:t>
      </w:r>
    </w:p>
    <w:p w:rsidR="001912AB" w:rsidRDefault="001912AB" w:rsidP="001912AB">
      <w:r w:rsidRPr="001912AB">
        <w:t>1/</w:t>
      </w:r>
      <w:r>
        <w:t xml:space="preserve"> Faites un schéma du dispositif expérimental</w:t>
      </w:r>
    </w:p>
    <w:p w:rsidR="001912AB" w:rsidRDefault="001912AB" w:rsidP="001912AB">
      <w:r>
        <w:t>2/ Comment les gouttes sont-elles formées ?</w:t>
      </w:r>
    </w:p>
    <w:p w:rsidR="001912AB" w:rsidRDefault="001912AB" w:rsidP="001912AB">
      <w:r>
        <w:t>3/ Visualisations :</w:t>
      </w:r>
    </w:p>
    <w:p w:rsidR="001912AB" w:rsidRDefault="001912AB" w:rsidP="001912AB">
      <w:pPr>
        <w:pStyle w:val="Paragraphedeliste"/>
        <w:numPr>
          <w:ilvl w:val="0"/>
          <w:numId w:val="1"/>
        </w:numPr>
      </w:pPr>
      <w:r>
        <w:t xml:space="preserve">Quelle est la vitesse d’acquisition d’une camera classique ?  Quelle est la vitesse de la camera que les auteurs utilisent ici ? Avez-vous une idée de la vitesse d’acquisition de la camera la plus rapide au monde ? Quel est </w:t>
      </w:r>
      <w:r w:rsidR="00882A3F">
        <w:t>d’après vous la limitation essentielle pour fabriquer des caméras plus rapides ?</w:t>
      </w:r>
    </w:p>
    <w:p w:rsidR="001912AB" w:rsidRDefault="001912AB" w:rsidP="001912AB">
      <w:pPr>
        <w:pStyle w:val="Paragraphedeliste"/>
        <w:numPr>
          <w:ilvl w:val="0"/>
          <w:numId w:val="1"/>
        </w:numPr>
      </w:pPr>
      <w:r>
        <w:t xml:space="preserve">Donnez un ordre de grandeur de la vitesse </w:t>
      </w:r>
      <w:r w:rsidR="00882A3F">
        <w:t xml:space="preserve">verticale </w:t>
      </w:r>
      <w:r>
        <w:t>des gouttes. Calculez le nombre d’images que l’on a le temps de prendre pendant son rebond, avec une caméra normale, avec caméra rapide. Combien d’images minimum faut-il pour pouvoir observer proprement le mouvement ? Conclure.</w:t>
      </w:r>
    </w:p>
    <w:p w:rsidR="001912AB" w:rsidRDefault="001912AB" w:rsidP="001912AB">
      <w:pPr>
        <w:pStyle w:val="Paragraphedeliste"/>
        <w:numPr>
          <w:ilvl w:val="0"/>
          <w:numId w:val="1"/>
        </w:numPr>
      </w:pPr>
      <w:r>
        <w:t xml:space="preserve">Qu’est ce que la stroboscopie ? </w:t>
      </w:r>
    </w:p>
    <w:p w:rsidR="001912AB" w:rsidRDefault="001912AB" w:rsidP="001912AB">
      <w:pPr>
        <w:pStyle w:val="Paragraphedeliste"/>
        <w:numPr>
          <w:ilvl w:val="0"/>
          <w:numId w:val="1"/>
        </w:numPr>
      </w:pPr>
      <w:r>
        <w:t>Pourquoi les auteurs utilisent-ils un miroir à 45° ?</w:t>
      </w:r>
    </w:p>
    <w:p w:rsidR="001912AB" w:rsidRDefault="001912AB" w:rsidP="001912AB">
      <w:r>
        <w:t>4/ Qu’est ce qu’un accéléromètre ? Comment cela fonctionne-t-il ?</w:t>
      </w:r>
    </w:p>
    <w:p w:rsidR="001912AB" w:rsidRPr="001912AB" w:rsidRDefault="001912AB" w:rsidP="001912AB">
      <w:r>
        <w:t>5/ Comment les vibrations sont-elles créée</w:t>
      </w:r>
      <w:r w:rsidR="00882A3F">
        <w:t>s ? Quel instrument d’utilisation plus courante pourrait-on utiliser à la place ?</w:t>
      </w:r>
    </w:p>
    <w:p w:rsidR="001912AB" w:rsidRPr="001912AB" w:rsidRDefault="001912AB" w:rsidP="001912AB">
      <w:pPr>
        <w:rPr>
          <w:b/>
        </w:rPr>
      </w:pPr>
      <w:r w:rsidRPr="001912AB">
        <w:rPr>
          <w:b/>
        </w:rPr>
        <w:t xml:space="preserve"> Les grandeurs caractéristiques du fluide</w:t>
      </w:r>
    </w:p>
    <w:p w:rsidR="001912AB" w:rsidRDefault="001912AB" w:rsidP="001912AB">
      <w:r>
        <w:t>1/ Quel est le liquide utilisé ? D’après vous, pourquoi les auteurs ont-ils choisi ce liquide ?</w:t>
      </w:r>
    </w:p>
    <w:p w:rsidR="001912AB" w:rsidRDefault="001912AB" w:rsidP="001912AB">
      <w:r>
        <w:t>2/ Pouvez vous définir la viscosité d’un liquide ? Des liquides utilisés dans l’article ? Comparez cette dernière à la viscosité de l’eau, du miel.</w:t>
      </w:r>
    </w:p>
    <w:p w:rsidR="001912AB" w:rsidRDefault="001912AB" w:rsidP="001912AB">
      <w:r>
        <w:t>3/ Dans les JFM, paragraph 3.1, les auteurs introduisent le nombre de Weber. Retrouvez qu’il s’agit d’un nombre sans dimension (aidez vous des unités données dans la description du dispositif expérimental</w:t>
      </w:r>
      <w:r w:rsidR="00882A3F">
        <w:t xml:space="preserve"> pour avoir la dimension de chacune des grandeurs</w:t>
      </w:r>
      <w:r>
        <w:t xml:space="preserve">). Ils disent qu’il est obtenu en faisant le rapport entre l’énergie cinétique et l’énergie de surface de la goutte. Pouvez-vous retrouver ce résultat ? Calculez la valeur du </w:t>
      </w:r>
      <w:r w:rsidR="00882A3F">
        <w:t>nombre de Weber. Qu’en déduisez-</w:t>
      </w:r>
      <w:r>
        <w:t>vous ?</w:t>
      </w:r>
    </w:p>
    <w:p w:rsidR="001912AB" w:rsidRPr="001912AB" w:rsidRDefault="001912AB" w:rsidP="001912AB">
      <w:pPr>
        <w:rPr>
          <w:b/>
        </w:rPr>
      </w:pPr>
      <w:r w:rsidRPr="001912AB">
        <w:rPr>
          <w:b/>
        </w:rPr>
        <w:lastRenderedPageBreak/>
        <w:t>Le mouvement des gouttes</w:t>
      </w:r>
      <w:r w:rsidR="00FB312F">
        <w:rPr>
          <w:b/>
        </w:rPr>
        <w:t xml:space="preserve"> </w:t>
      </w:r>
    </w:p>
    <w:p w:rsidR="001912AB" w:rsidRDefault="001912AB" w:rsidP="001912AB">
      <w:r>
        <w:t>1/ Pouvez vous expliquer comment on obtient les images de la figure 2.3 de la thèse. Pourquoi cette figure s’appelle-t-elle un spatiotemporel ? Quel est l’</w:t>
      </w:r>
      <w:r w:rsidR="00882A3F">
        <w:t>intérêt</w:t>
      </w:r>
      <w:r>
        <w:t xml:space="preserve"> de ce mode de représentation ?</w:t>
      </w:r>
    </w:p>
    <w:p w:rsidR="001912AB" w:rsidRDefault="001912AB" w:rsidP="001912AB">
      <w:r>
        <w:t xml:space="preserve">2/ Décrivez les modes de rebond des gouttes et, en particulier, le doublement de </w:t>
      </w:r>
      <w:r w:rsidR="00394C10">
        <w:t>période</w:t>
      </w:r>
      <w:r>
        <w:t> ?</w:t>
      </w:r>
      <w:r w:rsidR="000509B7">
        <w:t xml:space="preserve"> (figures 3.1, 3.2 et 3.3 de la thèse)</w:t>
      </w:r>
    </w:p>
    <w:p w:rsidR="001912AB" w:rsidRDefault="001912AB" w:rsidP="001912AB">
      <w:r>
        <w:t>3/ Comment est ce que les marcheurs se mettent ils en mouvement ?</w:t>
      </w:r>
      <w:r w:rsidR="000509B7">
        <w:t xml:space="preserve"> (section 4.1.2 de la thèse)</w:t>
      </w:r>
    </w:p>
    <w:p w:rsidR="001912AB" w:rsidRDefault="001912AB" w:rsidP="001912AB">
      <w:pPr>
        <w:rPr>
          <w:b/>
        </w:rPr>
      </w:pPr>
      <w:r w:rsidRPr="001912AB">
        <w:rPr>
          <w:b/>
        </w:rPr>
        <w:t>L’instabilité de Faraday</w:t>
      </w:r>
      <w:r w:rsidR="000509B7">
        <w:rPr>
          <w:b/>
        </w:rPr>
        <w:t xml:space="preserve"> (section 1.2 de la thèse)</w:t>
      </w:r>
    </w:p>
    <w:p w:rsidR="001912AB" w:rsidRDefault="001912AB" w:rsidP="001912AB">
      <w:r>
        <w:t>1/ Décrire l’instabilité de Faraday. Faites un schéma expérimental d’une expérience typique permettant de l’observer.</w:t>
      </w:r>
    </w:p>
    <w:p w:rsidR="001912AB" w:rsidRDefault="001912AB" w:rsidP="001912AB">
      <w:r>
        <w:t>2/ Expliquer les termes :</w:t>
      </w:r>
    </w:p>
    <w:p w:rsidR="001912AB" w:rsidRDefault="001912AB" w:rsidP="001912AB">
      <w:pPr>
        <w:pStyle w:val="Paragraphedeliste"/>
        <w:numPr>
          <w:ilvl w:val="0"/>
          <w:numId w:val="1"/>
        </w:numPr>
      </w:pPr>
      <w:r>
        <w:t>Fréquence de forçage</w:t>
      </w:r>
    </w:p>
    <w:p w:rsidR="001912AB" w:rsidRDefault="001912AB" w:rsidP="001912AB">
      <w:pPr>
        <w:pStyle w:val="Paragraphedeliste"/>
        <w:numPr>
          <w:ilvl w:val="0"/>
          <w:numId w:val="1"/>
        </w:numPr>
      </w:pPr>
      <w:r>
        <w:t>Fréquence de Faraday</w:t>
      </w:r>
    </w:p>
    <w:p w:rsidR="001912AB" w:rsidRDefault="001912AB" w:rsidP="001912AB">
      <w:pPr>
        <w:pStyle w:val="Paragraphedeliste"/>
        <w:numPr>
          <w:ilvl w:val="0"/>
          <w:numId w:val="1"/>
        </w:numPr>
      </w:pPr>
      <w:r>
        <w:t>Longueur d’onde de Faraday</w:t>
      </w:r>
    </w:p>
    <w:p w:rsidR="001912AB" w:rsidRDefault="001912AB" w:rsidP="001912AB">
      <w:pPr>
        <w:pStyle w:val="Paragraphedeliste"/>
        <w:numPr>
          <w:ilvl w:val="0"/>
          <w:numId w:val="1"/>
        </w:numPr>
      </w:pPr>
      <w:r>
        <w:t>Nombre d’onde de Faraday</w:t>
      </w:r>
    </w:p>
    <w:p w:rsidR="001912AB" w:rsidRDefault="001912AB" w:rsidP="001912AB">
      <w:r>
        <w:t xml:space="preserve">3/ Donner la relation de dispersion des ondes de Faraday. Que devient cette équation quand h est grand ? On peut considérer que h est grand lorsqu’elle est supérieure à la longueur capillaire. Donnez l’expression de cette longueur. Calculez-là pour le liquide utilisé par les auteurs. Que représente cette longueur ? </w:t>
      </w:r>
    </w:p>
    <w:p w:rsidR="001912AB" w:rsidRPr="00F762EF" w:rsidRDefault="001912AB" w:rsidP="001912AB">
      <w:r w:rsidRPr="000509B7">
        <w:rPr>
          <w:i/>
        </w:rPr>
        <w:t xml:space="preserve">4/ </w:t>
      </w:r>
      <w:r w:rsidRPr="00F762EF">
        <w:t>Retrouver l</w:t>
      </w:r>
      <w:r w:rsidR="00F762EF">
        <w:t>’expression de l</w:t>
      </w:r>
      <w:bookmarkStart w:id="0" w:name="_GoBack"/>
      <w:bookmarkEnd w:id="0"/>
      <w:r w:rsidRPr="00F762EF">
        <w:t>a vitesse de Faraday, calculée dans la thèse de Suzie Protière.</w:t>
      </w:r>
    </w:p>
    <w:p w:rsidR="001912AB" w:rsidRPr="00F762EF" w:rsidRDefault="001912AB" w:rsidP="001912AB">
      <w:r w:rsidRPr="00F762EF">
        <w:t xml:space="preserve">5/ Calculez la valeur de </w:t>
      </w:r>
      <w:r w:rsidRPr="00F762EF">
        <w:rPr>
          <w:rFonts w:ascii="Symbol" w:hAnsi="Symbol"/>
        </w:rPr>
        <w:t></w:t>
      </w:r>
      <w:r w:rsidRPr="00F762EF">
        <w:rPr>
          <w:vertAlign w:val="subscript"/>
        </w:rPr>
        <w:t>F</w:t>
      </w:r>
      <w:r w:rsidRPr="00F762EF">
        <w:t xml:space="preserve"> attendue à une excitation de 40 Hz. Vérifiez sur les photos de gouttes qui rebondissent que cette valeur est compatible avec l’expérience.</w:t>
      </w:r>
    </w:p>
    <w:p w:rsidR="001912AB" w:rsidRPr="001912AB" w:rsidRDefault="001912AB" w:rsidP="001912AB"/>
    <w:p w:rsidR="001912AB" w:rsidRDefault="001912AB" w:rsidP="001912AB">
      <w:pPr>
        <w:rPr>
          <w:b/>
        </w:rPr>
      </w:pPr>
      <w:r w:rsidRPr="001912AB">
        <w:rPr>
          <w:b/>
        </w:rPr>
        <w:t>Peut on dire qu’il y a dualité onde/particules ?</w:t>
      </w:r>
    </w:p>
    <w:p w:rsidR="001912AB" w:rsidRDefault="001912AB" w:rsidP="001912AB">
      <w:r w:rsidRPr="001912AB">
        <w:t>1/</w:t>
      </w:r>
      <w:r>
        <w:t>Décrire la démarche suivie dans l’article de « Reflets de la physique »</w:t>
      </w:r>
    </w:p>
    <w:p w:rsidR="001912AB" w:rsidRDefault="001912AB" w:rsidP="001912AB">
      <w:r>
        <w:t>2/ Commentez les figures  4 et 5.</w:t>
      </w:r>
    </w:p>
    <w:p w:rsidR="001912AB" w:rsidRDefault="001912AB" w:rsidP="001912AB">
      <w:r>
        <w:t>3/ Pourquoi les auteurs parlent ils de dualité onde-corpuscule dans cet article ? Quelle est l’onde ? Et la particule ? Pourquoi et comment sont elles liées ?</w:t>
      </w:r>
    </w:p>
    <w:p w:rsidR="001912AB" w:rsidRDefault="001912AB" w:rsidP="001912AB">
      <w:r>
        <w:t>4/ Que pensez vous de l’application du principe d’incertitude d’Heisenberg à ce problème ? Est-il vérifié ? Commentez.</w:t>
      </w:r>
    </w:p>
    <w:p w:rsidR="001912AB" w:rsidRPr="001912AB" w:rsidRDefault="001912AB" w:rsidP="001912AB">
      <w:r>
        <w:t>6/ Que pensez vous de cet article ? A-t-il des limites ? Auriez-vous envie d’aller plus loin ?</w:t>
      </w:r>
      <w:r w:rsidRPr="001912AB">
        <w:t xml:space="preserve"> </w:t>
      </w:r>
      <w:r>
        <w:t>Proposez des expériences que l’on pourrait faire avec ce même système pour pouvoir explorer plus avant la dualité onde/corpuscule.</w:t>
      </w:r>
    </w:p>
    <w:sectPr w:rsidR="001912AB" w:rsidRPr="001912AB" w:rsidSect="0088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2F70"/>
    <w:multiLevelType w:val="hybridMultilevel"/>
    <w:tmpl w:val="67C679C8"/>
    <w:lvl w:ilvl="0" w:tplc="5FC6A5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12AB"/>
    <w:rsid w:val="000509B7"/>
    <w:rsid w:val="001912AB"/>
    <w:rsid w:val="001D4341"/>
    <w:rsid w:val="00394C10"/>
    <w:rsid w:val="00654602"/>
    <w:rsid w:val="00882A3F"/>
    <w:rsid w:val="00882DEB"/>
    <w:rsid w:val="00951B29"/>
    <w:rsid w:val="00B51358"/>
    <w:rsid w:val="00F762EF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2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12A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94C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l.archives-ouvertes.fr/tel-00192620/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</dc:creator>
  <cp:keywords/>
  <dc:description/>
  <cp:lastModifiedBy>Emmanuelle RIO</cp:lastModifiedBy>
  <cp:revision>5</cp:revision>
  <dcterms:created xsi:type="dcterms:W3CDTF">2011-10-10T08:15:00Z</dcterms:created>
  <dcterms:modified xsi:type="dcterms:W3CDTF">2012-01-31T08:40:00Z</dcterms:modified>
</cp:coreProperties>
</file>